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D4B1D4" w14:textId="592C0727" w:rsidR="00994466" w:rsidRDefault="00994466" w:rsidP="00994466">
      <w:pPr>
        <w:pStyle w:val="BodyA"/>
        <w:shd w:val="clear" w:color="auto" w:fill="FFFFFF"/>
        <w:jc w:val="center"/>
        <w:rPr>
          <w:rFonts w:ascii="Times New Roman" w:eastAsia="Times New Roman" w:hAnsi="Times New Roman" w:cs="Times New Roman"/>
          <w:u w:color="222222"/>
        </w:rPr>
      </w:pPr>
      <w:proofErr w:type="spellStart"/>
      <w:r>
        <w:rPr>
          <w:rFonts w:ascii="Times New Roman" w:hAnsi="Times New Roman"/>
          <w:b/>
          <w:bCs/>
          <w:sz w:val="36"/>
          <w:szCs w:val="36"/>
          <w:u w:color="222222"/>
        </w:rPr>
        <w:t>Kennetha</w:t>
      </w:r>
      <w:proofErr w:type="spellEnd"/>
      <w:r>
        <w:rPr>
          <w:rFonts w:ascii="Times New Roman" w:hAnsi="Times New Roman"/>
          <w:b/>
          <w:bCs/>
          <w:sz w:val="36"/>
          <w:szCs w:val="36"/>
          <w:u w:color="222222"/>
        </w:rPr>
        <w:t xml:space="preserve"> L Frye</w:t>
      </w:r>
      <w:r w:rsidR="00141824">
        <w:rPr>
          <w:rFonts w:ascii="Times New Roman" w:hAnsi="Times New Roman"/>
          <w:b/>
          <w:bCs/>
          <w:sz w:val="36"/>
          <w:szCs w:val="36"/>
          <w:u w:color="222222"/>
        </w:rPr>
        <w:t xml:space="preserve"> </w:t>
      </w:r>
      <w:r>
        <w:rPr>
          <w:rFonts w:ascii="Times New Roman" w:hAnsi="Times New Roman"/>
          <w:b/>
          <w:bCs/>
          <w:sz w:val="36"/>
          <w:szCs w:val="36"/>
          <w:u w:color="222222"/>
        </w:rPr>
        <w:t>PhD</w:t>
      </w:r>
      <w:r w:rsidR="00141824">
        <w:rPr>
          <w:rFonts w:ascii="Times New Roman" w:hAnsi="Times New Roman"/>
          <w:b/>
          <w:bCs/>
          <w:sz w:val="36"/>
          <w:szCs w:val="36"/>
          <w:u w:color="222222"/>
        </w:rPr>
        <w:t xml:space="preserve"> PLLC</w:t>
      </w:r>
      <w:r>
        <w:rPr>
          <w:rFonts w:ascii="Arial Unicode MS" w:eastAsia="Arial Unicode MS" w:hAnsi="Arial Unicode MS" w:cs="Arial Unicode MS"/>
          <w:sz w:val="36"/>
          <w:szCs w:val="36"/>
          <w:u w:color="222222"/>
        </w:rPr>
        <w:br/>
      </w:r>
      <w:r>
        <w:rPr>
          <w:rFonts w:ascii="Times New Roman" w:hAnsi="Times New Roman"/>
          <w:u w:color="222222"/>
        </w:rPr>
        <w:t>Licensed Psychologist</w:t>
      </w:r>
    </w:p>
    <w:p w14:paraId="02B6E856" w14:textId="44B9BE06" w:rsidR="00994466" w:rsidRPr="000E29D8" w:rsidRDefault="00994466" w:rsidP="00994466">
      <w:pPr>
        <w:rPr>
          <w:rFonts w:eastAsia="Times New Roman"/>
          <w:color w:val="110A17"/>
          <w:sz w:val="22"/>
          <w:szCs w:val="22"/>
          <w:shd w:val="clear" w:color="auto" w:fill="FFFFFF"/>
        </w:rPr>
      </w:pPr>
      <w:r>
        <w:rPr>
          <w:rFonts w:ascii="Helvetica" w:eastAsia="Times New Roman" w:hAnsi="Helvetica"/>
          <w:color w:val="110A17"/>
          <w:shd w:val="clear" w:color="auto" w:fill="FFFFFF"/>
        </w:rPr>
        <w:tab/>
      </w:r>
      <w:r>
        <w:rPr>
          <w:rFonts w:ascii="Helvetica" w:eastAsia="Times New Roman" w:hAnsi="Helvetica"/>
          <w:color w:val="110A17"/>
          <w:shd w:val="clear" w:color="auto" w:fill="FFFFFF"/>
        </w:rPr>
        <w:tab/>
      </w:r>
      <w:r>
        <w:rPr>
          <w:rFonts w:ascii="Helvetica" w:eastAsia="Times New Roman" w:hAnsi="Helvetica"/>
          <w:color w:val="110A17"/>
          <w:shd w:val="clear" w:color="auto" w:fill="FFFFFF"/>
        </w:rPr>
        <w:tab/>
      </w:r>
      <w:r>
        <w:rPr>
          <w:rFonts w:ascii="Helvetica" w:eastAsia="Times New Roman" w:hAnsi="Helvetica"/>
          <w:color w:val="110A17"/>
          <w:shd w:val="clear" w:color="auto" w:fill="FFFFFF"/>
        </w:rPr>
        <w:tab/>
      </w:r>
      <w:r w:rsidRPr="000E29D8">
        <w:rPr>
          <w:rFonts w:eastAsia="Times New Roman"/>
          <w:color w:val="110A17"/>
          <w:sz w:val="22"/>
          <w:szCs w:val="22"/>
          <w:shd w:val="clear" w:color="auto" w:fill="FFFFFF"/>
        </w:rPr>
        <w:t xml:space="preserve">2626 South Loop West Suite 545 </w:t>
      </w:r>
    </w:p>
    <w:p w14:paraId="3DFBE84F" w14:textId="77777777" w:rsidR="00994466" w:rsidRPr="000E29D8" w:rsidRDefault="00994466" w:rsidP="00994466">
      <w:pPr>
        <w:ind w:left="2880" w:firstLine="720"/>
        <w:rPr>
          <w:rFonts w:eastAsia="Times New Roman"/>
          <w:sz w:val="22"/>
          <w:szCs w:val="22"/>
        </w:rPr>
      </w:pPr>
      <w:r w:rsidRPr="000E29D8">
        <w:rPr>
          <w:rFonts w:eastAsia="Times New Roman"/>
          <w:color w:val="110A17"/>
          <w:sz w:val="22"/>
          <w:szCs w:val="22"/>
          <w:shd w:val="clear" w:color="auto" w:fill="FFFFFF"/>
        </w:rPr>
        <w:t>Houston Texas 77054</w:t>
      </w:r>
    </w:p>
    <w:p w14:paraId="040BF9F8" w14:textId="77777777" w:rsidR="00994466" w:rsidRDefault="00994466" w:rsidP="00994466">
      <w:pPr>
        <w:pStyle w:val="BodyA"/>
        <w:shd w:val="clear" w:color="auto" w:fill="FFFFFF"/>
        <w:jc w:val="center"/>
        <w:rPr>
          <w:rFonts w:ascii="Times New Roman" w:eastAsia="Times New Roman" w:hAnsi="Times New Roman" w:cs="Times New Roman"/>
        </w:rPr>
      </w:pPr>
      <w:r>
        <w:rPr>
          <w:rFonts w:ascii="Times New Roman" w:hAnsi="Times New Roman"/>
          <w:u w:color="222222"/>
        </w:rPr>
        <w:t xml:space="preserve"> (713) 309-0266</w:t>
      </w:r>
      <w:r>
        <w:rPr>
          <w:rFonts w:ascii="Arial Unicode MS" w:eastAsia="Arial Unicode MS" w:hAnsi="Arial Unicode MS" w:cs="Arial Unicode MS"/>
          <w:u w:color="222222"/>
        </w:rPr>
        <w:br/>
      </w:r>
      <w:r>
        <w:rPr>
          <w:rFonts w:ascii="Times New Roman" w:hAnsi="Times New Roman"/>
        </w:rPr>
        <w:t>kennethafrye@yahoo.com</w:t>
      </w:r>
    </w:p>
    <w:p w14:paraId="5A814C59" w14:textId="77777777" w:rsidR="00B43809" w:rsidRDefault="00B43809">
      <w:pPr>
        <w:pStyle w:val="Body"/>
        <w:shd w:val="clear" w:color="auto" w:fill="FFFFFF"/>
        <w:jc w:val="center"/>
        <w:rPr>
          <w:rFonts w:ascii="Times New Roman" w:eastAsia="Times New Roman" w:hAnsi="Times New Roman" w:cs="Times New Roman"/>
          <w:color w:val="222222"/>
          <w:u w:color="222222"/>
        </w:rPr>
      </w:pPr>
    </w:p>
    <w:p w14:paraId="2D5AE772" w14:textId="77777777" w:rsidR="00B43809" w:rsidRDefault="00B43809">
      <w:pPr>
        <w:pStyle w:val="Body"/>
        <w:shd w:val="clear" w:color="auto" w:fill="FFFFFF"/>
        <w:jc w:val="center"/>
        <w:rPr>
          <w:rFonts w:ascii="Times New Roman" w:eastAsia="Times New Roman" w:hAnsi="Times New Roman" w:cs="Times New Roman"/>
          <w:color w:val="222222"/>
          <w:u w:color="222222"/>
        </w:rPr>
      </w:pPr>
    </w:p>
    <w:p w14:paraId="136DD696" w14:textId="77777777" w:rsidR="00B43809" w:rsidRDefault="00994466">
      <w:pPr>
        <w:pStyle w:val="Header"/>
        <w:tabs>
          <w:tab w:val="clear" w:pos="9360"/>
          <w:tab w:val="right" w:pos="9340"/>
        </w:tabs>
        <w:jc w:val="center"/>
        <w:rPr>
          <w:b/>
          <w:bCs/>
        </w:rPr>
      </w:pPr>
      <w:r>
        <w:rPr>
          <w:b/>
          <w:bCs/>
          <w:color w:val="222222"/>
          <w:u w:color="222222"/>
        </w:rPr>
        <w:t>FEE A</w:t>
      </w:r>
      <w:r>
        <w:rPr>
          <w:b/>
          <w:bCs/>
        </w:rPr>
        <w:t>GREEMENT FOR SERVICES</w:t>
      </w:r>
    </w:p>
    <w:p w14:paraId="77CDE79E" w14:textId="77777777" w:rsidR="00B43809" w:rsidRDefault="00B43809">
      <w:pPr>
        <w:pStyle w:val="Body"/>
        <w:jc w:val="both"/>
        <w:rPr>
          <w:rFonts w:ascii="Times New Roman" w:eastAsia="Times New Roman" w:hAnsi="Times New Roman" w:cs="Times New Roman"/>
        </w:rPr>
      </w:pPr>
    </w:p>
    <w:p w14:paraId="313BA245" w14:textId="77777777" w:rsidR="00B43809" w:rsidRDefault="00994466">
      <w:pPr>
        <w:pStyle w:val="Default"/>
        <w:jc w:val="both"/>
        <w:rPr>
          <w:sz w:val="22"/>
          <w:szCs w:val="22"/>
        </w:rPr>
      </w:pPr>
      <w:r>
        <w:rPr>
          <w:sz w:val="22"/>
          <w:szCs w:val="22"/>
        </w:rPr>
        <w:t>Therapy is a personal investment in one’s growth and overall well-being. It is expected you will pay for the therapeutic services provided at the end of each session. The standard fees for services are as follows:</w:t>
      </w:r>
    </w:p>
    <w:p w14:paraId="57CCECEF" w14:textId="77777777" w:rsidR="00B43809" w:rsidRDefault="00B43809">
      <w:pPr>
        <w:pStyle w:val="Default"/>
        <w:jc w:val="both"/>
        <w:rPr>
          <w:sz w:val="22"/>
          <w:szCs w:val="22"/>
        </w:rPr>
      </w:pPr>
    </w:p>
    <w:p w14:paraId="75D7DDB2" w14:textId="735DF5F3" w:rsidR="00141824" w:rsidRDefault="00994466">
      <w:pPr>
        <w:pStyle w:val="Default"/>
        <w:jc w:val="both"/>
        <w:rPr>
          <w:sz w:val="22"/>
          <w:szCs w:val="22"/>
        </w:rPr>
      </w:pPr>
      <w:r>
        <w:rPr>
          <w:sz w:val="22"/>
          <w:szCs w:val="22"/>
        </w:rPr>
        <w:tab/>
      </w:r>
      <w:r w:rsidR="00141824">
        <w:rPr>
          <w:sz w:val="22"/>
          <w:szCs w:val="22"/>
        </w:rPr>
        <w:t>Initial Diagnostic Interview (60 minutes): $175</w:t>
      </w:r>
    </w:p>
    <w:p w14:paraId="6BAA6BAE" w14:textId="21A77920" w:rsidR="00B43809" w:rsidRPr="00141824" w:rsidRDefault="00994466" w:rsidP="00141824">
      <w:pPr>
        <w:pStyle w:val="Default"/>
        <w:ind w:firstLine="720"/>
        <w:jc w:val="both"/>
        <w:rPr>
          <w:sz w:val="22"/>
          <w:szCs w:val="22"/>
        </w:rPr>
      </w:pPr>
      <w:r w:rsidRPr="00141824">
        <w:rPr>
          <w:sz w:val="22"/>
          <w:szCs w:val="22"/>
        </w:rPr>
        <w:t>Individual therapy session (50 minutes): $</w:t>
      </w:r>
      <w:r w:rsidR="00141824" w:rsidRPr="00141824">
        <w:rPr>
          <w:sz w:val="22"/>
          <w:szCs w:val="22"/>
        </w:rPr>
        <w:t>150</w:t>
      </w:r>
    </w:p>
    <w:p w14:paraId="03F1F0C5" w14:textId="77777777" w:rsidR="00B43809" w:rsidRDefault="00994466">
      <w:pPr>
        <w:pStyle w:val="Default"/>
        <w:jc w:val="both"/>
        <w:rPr>
          <w:sz w:val="22"/>
          <w:szCs w:val="22"/>
        </w:rPr>
      </w:pPr>
      <w:r>
        <w:rPr>
          <w:sz w:val="22"/>
          <w:szCs w:val="22"/>
        </w:rPr>
        <w:tab/>
        <w:t>Individual therapy session (90 minutes): $225</w:t>
      </w:r>
    </w:p>
    <w:p w14:paraId="73AE6119" w14:textId="68069DEE" w:rsidR="00B43809" w:rsidRDefault="00994466">
      <w:pPr>
        <w:pStyle w:val="Default"/>
        <w:jc w:val="both"/>
        <w:rPr>
          <w:sz w:val="22"/>
          <w:szCs w:val="22"/>
        </w:rPr>
      </w:pPr>
      <w:r>
        <w:rPr>
          <w:sz w:val="22"/>
          <w:szCs w:val="22"/>
        </w:rPr>
        <w:tab/>
        <w:t>Family/Couples therapy session (60 minutes): $2</w:t>
      </w:r>
      <w:r w:rsidR="00141824">
        <w:rPr>
          <w:sz w:val="22"/>
          <w:szCs w:val="22"/>
        </w:rPr>
        <w:t>25</w:t>
      </w:r>
    </w:p>
    <w:p w14:paraId="03CFEA61" w14:textId="77777777" w:rsidR="00B43809" w:rsidRDefault="00994466">
      <w:pPr>
        <w:pStyle w:val="Default"/>
        <w:jc w:val="both"/>
        <w:rPr>
          <w:sz w:val="22"/>
          <w:szCs w:val="22"/>
        </w:rPr>
      </w:pPr>
      <w:r>
        <w:rPr>
          <w:sz w:val="22"/>
          <w:szCs w:val="22"/>
        </w:rPr>
        <w:tab/>
        <w:t>Family/Couples therapy session (90 minutes): $300</w:t>
      </w:r>
    </w:p>
    <w:p w14:paraId="5A5F4D19" w14:textId="77777777" w:rsidR="00B43809" w:rsidRDefault="00B43809">
      <w:pPr>
        <w:pStyle w:val="Default"/>
        <w:jc w:val="both"/>
        <w:rPr>
          <w:sz w:val="22"/>
          <w:szCs w:val="22"/>
        </w:rPr>
      </w:pPr>
    </w:p>
    <w:p w14:paraId="151DAB53" w14:textId="77777777" w:rsidR="00B43809" w:rsidRDefault="00994466">
      <w:pPr>
        <w:pStyle w:val="Default"/>
        <w:jc w:val="both"/>
        <w:rPr>
          <w:sz w:val="22"/>
          <w:szCs w:val="22"/>
        </w:rPr>
      </w:pPr>
      <w:r>
        <w:rPr>
          <w:sz w:val="22"/>
          <w:szCs w:val="22"/>
        </w:rPr>
        <w:t xml:space="preserve">Limited sliding scale slots are available for psychology students and new professionals (employed within the past three months), as well as for current clients experiencing financial strain (e.g., job loss). The individual will be required to demonstrate significant financial need with supporting documentation. </w:t>
      </w:r>
    </w:p>
    <w:p w14:paraId="2E425091" w14:textId="77777777" w:rsidR="00B43809" w:rsidRDefault="00994466">
      <w:pPr>
        <w:pStyle w:val="Default"/>
        <w:ind w:left="720"/>
        <w:jc w:val="both"/>
        <w:rPr>
          <w:sz w:val="22"/>
          <w:szCs w:val="22"/>
        </w:rPr>
      </w:pPr>
      <w:r>
        <w:rPr>
          <w:sz w:val="22"/>
          <w:szCs w:val="22"/>
        </w:rPr>
        <w:t xml:space="preserve">Please indicate if you qualify as a: </w:t>
      </w:r>
    </w:p>
    <w:p w14:paraId="4119941B" w14:textId="77777777" w:rsidR="00B43809" w:rsidRDefault="00994466">
      <w:pPr>
        <w:pStyle w:val="Default"/>
        <w:ind w:left="720" w:firstLine="720"/>
        <w:jc w:val="both"/>
        <w:rPr>
          <w:sz w:val="22"/>
          <w:szCs w:val="22"/>
        </w:rPr>
      </w:pPr>
      <w:r>
        <w:rPr>
          <w:sz w:val="22"/>
          <w:szCs w:val="22"/>
        </w:rPr>
        <w:t xml:space="preserve">□ Psychology graduate or undergraduate student with valid identification </w:t>
      </w:r>
    </w:p>
    <w:p w14:paraId="0D53A9F3" w14:textId="77777777" w:rsidR="00B43809" w:rsidRDefault="00994466">
      <w:pPr>
        <w:pStyle w:val="Default"/>
        <w:ind w:left="720" w:firstLine="720"/>
        <w:jc w:val="both"/>
        <w:rPr>
          <w:sz w:val="22"/>
          <w:szCs w:val="22"/>
        </w:rPr>
      </w:pPr>
      <w:r>
        <w:rPr>
          <w:sz w:val="22"/>
          <w:szCs w:val="22"/>
        </w:rPr>
        <w:t xml:space="preserve">□ Psychology new professional with an offer letter or a payment stub </w:t>
      </w:r>
    </w:p>
    <w:p w14:paraId="5DAB9675" w14:textId="77777777" w:rsidR="00B43809" w:rsidRDefault="00994466">
      <w:pPr>
        <w:pStyle w:val="Default"/>
        <w:ind w:left="720" w:firstLine="720"/>
        <w:jc w:val="both"/>
        <w:rPr>
          <w:sz w:val="22"/>
          <w:szCs w:val="22"/>
        </w:rPr>
      </w:pPr>
      <w:r>
        <w:rPr>
          <w:sz w:val="22"/>
          <w:szCs w:val="22"/>
        </w:rPr>
        <w:t>□ Current client experiencing financial strain</w:t>
      </w:r>
    </w:p>
    <w:p w14:paraId="1AB7F5C6" w14:textId="77777777" w:rsidR="00B43809" w:rsidRDefault="00B43809">
      <w:pPr>
        <w:pStyle w:val="Default"/>
        <w:jc w:val="both"/>
        <w:rPr>
          <w:sz w:val="22"/>
          <w:szCs w:val="22"/>
        </w:rPr>
      </w:pPr>
    </w:p>
    <w:p w14:paraId="1E5C7CA8" w14:textId="11102FA1" w:rsidR="00B43809" w:rsidRDefault="00994466">
      <w:pPr>
        <w:pStyle w:val="Default"/>
        <w:jc w:val="both"/>
        <w:rPr>
          <w:sz w:val="22"/>
          <w:szCs w:val="22"/>
        </w:rPr>
      </w:pPr>
      <w:r>
        <w:rPr>
          <w:sz w:val="22"/>
          <w:szCs w:val="22"/>
        </w:rPr>
        <w:t xml:space="preserve">Payment can be made with </w:t>
      </w:r>
      <w:r w:rsidR="00F17FA0" w:rsidRPr="00F17FA0">
        <w:rPr>
          <w:b/>
          <w:bCs/>
          <w:sz w:val="22"/>
          <w:szCs w:val="22"/>
        </w:rPr>
        <w:t>Simple Practice via credit card</w:t>
      </w:r>
      <w:r w:rsidR="00F17FA0">
        <w:rPr>
          <w:b/>
          <w:bCs/>
          <w:sz w:val="22"/>
          <w:szCs w:val="22"/>
        </w:rPr>
        <w:t>,</w:t>
      </w:r>
      <w:r w:rsidR="00F17FA0" w:rsidRPr="00F17FA0">
        <w:rPr>
          <w:b/>
          <w:bCs/>
          <w:sz w:val="22"/>
          <w:szCs w:val="22"/>
        </w:rPr>
        <w:t xml:space="preserve"> </w:t>
      </w:r>
      <w:r>
        <w:rPr>
          <w:b/>
          <w:bCs/>
          <w:sz w:val="22"/>
          <w:szCs w:val="22"/>
        </w:rPr>
        <w:t xml:space="preserve">PayPal, </w:t>
      </w:r>
      <w:proofErr w:type="spellStart"/>
      <w:r>
        <w:rPr>
          <w:b/>
          <w:bCs/>
          <w:sz w:val="22"/>
          <w:szCs w:val="22"/>
        </w:rPr>
        <w:t>Zelle</w:t>
      </w:r>
      <w:proofErr w:type="spellEnd"/>
      <w:r>
        <w:rPr>
          <w:b/>
          <w:bCs/>
          <w:sz w:val="22"/>
          <w:szCs w:val="22"/>
        </w:rPr>
        <w:t>,</w:t>
      </w:r>
      <w:r w:rsidR="00141824">
        <w:rPr>
          <w:b/>
          <w:bCs/>
          <w:sz w:val="22"/>
          <w:szCs w:val="22"/>
        </w:rPr>
        <w:t xml:space="preserve"> Venmo,</w:t>
      </w:r>
      <w:r>
        <w:rPr>
          <w:b/>
          <w:bCs/>
          <w:sz w:val="22"/>
          <w:szCs w:val="22"/>
        </w:rPr>
        <w:t xml:space="preserve"> cash or a personal check</w:t>
      </w:r>
      <w:r>
        <w:rPr>
          <w:sz w:val="22"/>
          <w:szCs w:val="22"/>
        </w:rPr>
        <w:t xml:space="preserve">. </w:t>
      </w:r>
      <w:r w:rsidR="00F50A03">
        <w:rPr>
          <w:sz w:val="22"/>
          <w:szCs w:val="22"/>
        </w:rPr>
        <w:t xml:space="preserve">I am contracted with </w:t>
      </w:r>
      <w:r w:rsidR="00F50A03">
        <w:rPr>
          <w:b/>
          <w:bCs/>
          <w:sz w:val="22"/>
          <w:szCs w:val="22"/>
        </w:rPr>
        <w:t xml:space="preserve">Blue Cross Blue </w:t>
      </w:r>
      <w:r w:rsidR="00F50A03" w:rsidRPr="00E53F4B">
        <w:rPr>
          <w:b/>
          <w:bCs/>
          <w:sz w:val="22"/>
          <w:szCs w:val="22"/>
        </w:rPr>
        <w:t>Shield</w:t>
      </w:r>
      <w:r w:rsidR="00E53F4B">
        <w:rPr>
          <w:sz w:val="22"/>
          <w:szCs w:val="22"/>
        </w:rPr>
        <w:t xml:space="preserve"> and </w:t>
      </w:r>
      <w:r w:rsidR="00E53F4B" w:rsidRPr="00E53F4B">
        <w:rPr>
          <w:b/>
          <w:bCs/>
          <w:sz w:val="22"/>
          <w:szCs w:val="22"/>
        </w:rPr>
        <w:t>United Healthcare</w:t>
      </w:r>
      <w:r w:rsidR="00F50A03">
        <w:rPr>
          <w:sz w:val="22"/>
          <w:szCs w:val="22"/>
        </w:rPr>
        <w:t xml:space="preserve">. Coverage varies greatly between plans, please reach out to your provider directly to verify coverage details. If insurance declines to cover your visit(s) for any reason, you are responsible for the full amount billed. </w:t>
      </w:r>
      <w:r w:rsidRPr="00F50A03">
        <w:rPr>
          <w:sz w:val="22"/>
          <w:szCs w:val="22"/>
        </w:rPr>
        <w:t>If</w:t>
      </w:r>
      <w:r>
        <w:rPr>
          <w:sz w:val="22"/>
          <w:szCs w:val="22"/>
        </w:rPr>
        <w:t xml:space="preserve"> you have insurance coverage</w:t>
      </w:r>
      <w:r w:rsidR="00F50A03">
        <w:rPr>
          <w:sz w:val="22"/>
          <w:szCs w:val="22"/>
        </w:rPr>
        <w:t xml:space="preserve"> from another provider</w:t>
      </w:r>
      <w:r>
        <w:rPr>
          <w:sz w:val="22"/>
          <w:szCs w:val="22"/>
        </w:rPr>
        <w:t xml:space="preserve">, I will be glad to provide you with a receipt or statement satisfactory for filing your insurance claim at the end of each session or month. </w:t>
      </w:r>
    </w:p>
    <w:p w14:paraId="5D26F6B2" w14:textId="77777777" w:rsidR="00B43809" w:rsidRDefault="00B43809">
      <w:pPr>
        <w:pStyle w:val="Default"/>
        <w:jc w:val="both"/>
        <w:rPr>
          <w:sz w:val="22"/>
          <w:szCs w:val="22"/>
        </w:rPr>
      </w:pPr>
    </w:p>
    <w:p w14:paraId="3AD2F750" w14:textId="77777777" w:rsidR="00B43809" w:rsidRDefault="00994466">
      <w:pPr>
        <w:pStyle w:val="Default"/>
        <w:jc w:val="both"/>
        <w:rPr>
          <w:sz w:val="22"/>
          <w:szCs w:val="22"/>
        </w:rPr>
      </w:pPr>
      <w:r>
        <w:rPr>
          <w:sz w:val="22"/>
          <w:szCs w:val="22"/>
        </w:rPr>
        <w:t xml:space="preserve">Therapy is a significant personal and financial commitment. Please do not hesitate to discuss financial matters with me. </w:t>
      </w:r>
    </w:p>
    <w:p w14:paraId="4A667A13" w14:textId="77777777" w:rsidR="00B43809" w:rsidRDefault="00B43809">
      <w:pPr>
        <w:pStyle w:val="Default"/>
        <w:jc w:val="both"/>
        <w:rPr>
          <w:sz w:val="22"/>
          <w:szCs w:val="22"/>
        </w:rPr>
      </w:pPr>
    </w:p>
    <w:p w14:paraId="586605B7" w14:textId="77777777" w:rsidR="00B43809" w:rsidRDefault="00994466">
      <w:pPr>
        <w:pStyle w:val="Default"/>
        <w:jc w:val="both"/>
        <w:rPr>
          <w:sz w:val="22"/>
          <w:szCs w:val="22"/>
        </w:rPr>
      </w:pPr>
      <w:r>
        <w:rPr>
          <w:sz w:val="22"/>
          <w:szCs w:val="22"/>
        </w:rPr>
        <w:t xml:space="preserve">After mutual discussion, we have decided your fee for service will be $__________ per session. </w:t>
      </w:r>
    </w:p>
    <w:p w14:paraId="5CF61D03" w14:textId="77777777" w:rsidR="00B43809" w:rsidRDefault="00B43809" w:rsidP="00994466">
      <w:pPr>
        <w:pStyle w:val="Body"/>
        <w:jc w:val="both"/>
      </w:pPr>
    </w:p>
    <w:p w14:paraId="74718F9C" w14:textId="77777777" w:rsidR="00B43809" w:rsidRDefault="00994466">
      <w:pPr>
        <w:pStyle w:val="Body"/>
        <w:jc w:val="both"/>
        <w:rPr>
          <w:b/>
          <w:bCs/>
        </w:rPr>
      </w:pPr>
      <w:r>
        <w:rPr>
          <w:b/>
          <w:bCs/>
        </w:rPr>
        <w:t>Our signatures below indicate we have read, discussed, and agree to the terms discussed above.</w:t>
      </w:r>
    </w:p>
    <w:p w14:paraId="439F46B0" w14:textId="77777777" w:rsidR="00B43809" w:rsidRDefault="00B43809">
      <w:pPr>
        <w:pStyle w:val="Body"/>
        <w:jc w:val="both"/>
        <w:rPr>
          <w:rFonts w:ascii="Times New Roman" w:eastAsia="Times New Roman" w:hAnsi="Times New Roman" w:cs="Times New Roman"/>
        </w:rPr>
      </w:pPr>
    </w:p>
    <w:p w14:paraId="5067A0E2" w14:textId="77777777" w:rsidR="00B43809" w:rsidRDefault="00994466">
      <w:pPr>
        <w:pStyle w:val="Body"/>
        <w:jc w:val="both"/>
      </w:pPr>
      <w:r>
        <w:t>___________________________________________</w:t>
      </w:r>
      <w:r>
        <w:tab/>
        <w:t>______________________</w:t>
      </w:r>
    </w:p>
    <w:p w14:paraId="3293DADD" w14:textId="77777777" w:rsidR="00B43809" w:rsidRDefault="00994466">
      <w:pPr>
        <w:pStyle w:val="Body"/>
        <w:jc w:val="both"/>
      </w:pPr>
      <w:r>
        <w:rPr>
          <w:lang w:val="fr-FR"/>
        </w:rPr>
        <w:t>Signature of Patient</w:t>
      </w:r>
      <w:r>
        <w:rPr>
          <w:lang w:val="fr-FR"/>
        </w:rPr>
        <w:tab/>
      </w:r>
      <w:r>
        <w:rPr>
          <w:lang w:val="fr-FR"/>
        </w:rPr>
        <w:tab/>
      </w:r>
      <w:r>
        <w:rPr>
          <w:lang w:val="fr-FR"/>
        </w:rPr>
        <w:tab/>
      </w:r>
      <w:r>
        <w:rPr>
          <w:lang w:val="fr-FR"/>
        </w:rPr>
        <w:tab/>
      </w:r>
      <w:r>
        <w:rPr>
          <w:lang w:val="fr-FR"/>
        </w:rPr>
        <w:tab/>
        <w:t xml:space="preserve">Date </w:t>
      </w:r>
    </w:p>
    <w:p w14:paraId="6D40252D" w14:textId="77777777" w:rsidR="00B43809" w:rsidRDefault="00B43809">
      <w:pPr>
        <w:pStyle w:val="Body"/>
        <w:jc w:val="both"/>
        <w:rPr>
          <w:rFonts w:ascii="Times New Roman" w:eastAsia="Times New Roman" w:hAnsi="Times New Roman" w:cs="Times New Roman"/>
          <w:lang w:val="fr-FR"/>
        </w:rPr>
      </w:pPr>
    </w:p>
    <w:p w14:paraId="50DF27D5" w14:textId="77777777" w:rsidR="00B43809" w:rsidRDefault="00994466">
      <w:pPr>
        <w:pStyle w:val="Body"/>
        <w:jc w:val="both"/>
      </w:pPr>
      <w:r>
        <w:rPr>
          <w:lang w:val="fr-FR"/>
        </w:rPr>
        <w:t>___________________________________________</w:t>
      </w:r>
      <w:r>
        <w:rPr>
          <w:lang w:val="fr-FR"/>
        </w:rPr>
        <w:tab/>
      </w:r>
    </w:p>
    <w:p w14:paraId="1C07F338" w14:textId="77777777" w:rsidR="00B43809" w:rsidRDefault="00994466">
      <w:pPr>
        <w:pStyle w:val="Body"/>
        <w:jc w:val="both"/>
      </w:pPr>
      <w:r>
        <w:rPr>
          <w:lang w:val="fr-FR"/>
        </w:rPr>
        <w:t>Name of Patient (</w:t>
      </w:r>
      <w:proofErr w:type="spellStart"/>
      <w:r>
        <w:rPr>
          <w:i/>
          <w:iCs/>
          <w:lang w:val="fr-FR"/>
        </w:rPr>
        <w:t>Please</w:t>
      </w:r>
      <w:proofErr w:type="spellEnd"/>
      <w:r>
        <w:rPr>
          <w:i/>
          <w:iCs/>
          <w:lang w:val="fr-FR"/>
        </w:rPr>
        <w:t xml:space="preserve"> </w:t>
      </w:r>
      <w:proofErr w:type="spellStart"/>
      <w:r>
        <w:rPr>
          <w:i/>
          <w:iCs/>
          <w:lang w:val="fr-FR"/>
        </w:rPr>
        <w:t>print</w:t>
      </w:r>
      <w:proofErr w:type="spellEnd"/>
      <w:r>
        <w:rPr>
          <w:lang w:val="fr-FR"/>
        </w:rPr>
        <w:t>)</w:t>
      </w:r>
      <w:r>
        <w:rPr>
          <w:lang w:val="fr-FR"/>
        </w:rPr>
        <w:tab/>
      </w:r>
      <w:r>
        <w:rPr>
          <w:lang w:val="fr-FR"/>
        </w:rPr>
        <w:tab/>
      </w:r>
    </w:p>
    <w:p w14:paraId="780A60D7" w14:textId="77777777" w:rsidR="00B43809" w:rsidRDefault="00B43809">
      <w:pPr>
        <w:pStyle w:val="Body"/>
        <w:jc w:val="both"/>
        <w:rPr>
          <w:rFonts w:ascii="Times New Roman" w:eastAsia="Times New Roman" w:hAnsi="Times New Roman" w:cs="Times New Roman"/>
          <w:lang w:val="fr-FR"/>
        </w:rPr>
      </w:pPr>
    </w:p>
    <w:p w14:paraId="41320C78" w14:textId="77777777" w:rsidR="00B43809" w:rsidRDefault="00994466">
      <w:pPr>
        <w:pStyle w:val="Body"/>
        <w:jc w:val="both"/>
      </w:pPr>
      <w:r>
        <w:t>___________________________________________</w:t>
      </w:r>
      <w:r>
        <w:tab/>
        <w:t>______________________</w:t>
      </w:r>
    </w:p>
    <w:p w14:paraId="381534E1" w14:textId="77777777" w:rsidR="00B43809" w:rsidRDefault="00994466">
      <w:pPr>
        <w:pStyle w:val="Body"/>
        <w:jc w:val="both"/>
      </w:pPr>
      <w:proofErr w:type="spellStart"/>
      <w:r>
        <w:rPr>
          <w:lang w:val="fr-FR"/>
        </w:rPr>
        <w:t>Kennetha</w:t>
      </w:r>
      <w:proofErr w:type="spellEnd"/>
      <w:r>
        <w:rPr>
          <w:lang w:val="fr-FR"/>
        </w:rPr>
        <w:t xml:space="preserve"> </w:t>
      </w:r>
      <w:proofErr w:type="spellStart"/>
      <w:r>
        <w:rPr>
          <w:lang w:val="fr-FR"/>
        </w:rPr>
        <w:t>Frye</w:t>
      </w:r>
      <w:proofErr w:type="spellEnd"/>
      <w:r>
        <w:rPr>
          <w:lang w:val="fr-FR"/>
        </w:rPr>
        <w:t>, PhD</w:t>
      </w:r>
      <w:r>
        <w:rPr>
          <w:lang w:val="fr-FR"/>
        </w:rPr>
        <w:tab/>
      </w:r>
      <w:r>
        <w:rPr>
          <w:lang w:val="fr-FR"/>
        </w:rPr>
        <w:tab/>
      </w:r>
      <w:r>
        <w:rPr>
          <w:lang w:val="fr-FR"/>
        </w:rPr>
        <w:tab/>
      </w:r>
      <w:r>
        <w:rPr>
          <w:lang w:val="fr-FR"/>
        </w:rPr>
        <w:tab/>
      </w:r>
      <w:r>
        <w:rPr>
          <w:lang w:val="fr-FR"/>
        </w:rPr>
        <w:tab/>
        <w:t xml:space="preserve">Date </w:t>
      </w:r>
    </w:p>
    <w:sectPr w:rsidR="00B43809">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F746B" w14:textId="77777777" w:rsidR="001E41A0" w:rsidRDefault="001E41A0">
      <w:r>
        <w:separator/>
      </w:r>
    </w:p>
  </w:endnote>
  <w:endnote w:type="continuationSeparator" w:id="0">
    <w:p w14:paraId="6F506AEC" w14:textId="77777777" w:rsidR="001E41A0" w:rsidRDefault="001E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51DD3" w14:textId="77777777" w:rsidR="00B43809" w:rsidRDefault="00994466">
    <w:pPr>
      <w:pStyle w:val="Footer"/>
      <w:tabs>
        <w:tab w:val="clear" w:pos="9360"/>
        <w:tab w:val="right" w:pos="9340"/>
      </w:tabs>
    </w:pPr>
    <w:r>
      <w:rPr>
        <w:rFonts w:ascii="Times New Roman" w:hAnsi="Times New Roman"/>
        <w:sz w:val="20"/>
        <w:szCs w:val="20"/>
      </w:rPr>
      <w:tab/>
    </w:r>
    <w:r>
      <w:rPr>
        <w:rFonts w:ascii="Times New Roman" w:hAnsi="Times New Roman"/>
        <w:sz w:val="20"/>
        <w:szCs w:val="20"/>
      </w:rPr>
      <w:tab/>
      <w:t xml:space="preserve">Page </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PAGE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8E20B" w14:textId="77777777" w:rsidR="001E41A0" w:rsidRDefault="001E41A0">
      <w:r>
        <w:separator/>
      </w:r>
    </w:p>
  </w:footnote>
  <w:footnote w:type="continuationSeparator" w:id="0">
    <w:p w14:paraId="6C289DB7" w14:textId="77777777" w:rsidR="001E41A0" w:rsidRDefault="001E4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809"/>
    <w:rsid w:val="000C4C44"/>
    <w:rsid w:val="00141824"/>
    <w:rsid w:val="001E41A0"/>
    <w:rsid w:val="00504E68"/>
    <w:rsid w:val="00582A12"/>
    <w:rsid w:val="007F6197"/>
    <w:rsid w:val="00927D39"/>
    <w:rsid w:val="00953430"/>
    <w:rsid w:val="00994466"/>
    <w:rsid w:val="00B32F79"/>
    <w:rsid w:val="00B43809"/>
    <w:rsid w:val="00B660DF"/>
    <w:rsid w:val="00C76110"/>
    <w:rsid w:val="00E53F4B"/>
    <w:rsid w:val="00EF1F2A"/>
    <w:rsid w:val="00F17FA0"/>
    <w:rsid w:val="00F50A03"/>
    <w:rsid w:val="00F66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25FFEB"/>
  <w15:docId w15:val="{28374A9B-27BF-4589-9DE6-8295486A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rPr>
      <w:rFonts w:ascii="Calibri" w:eastAsia="Calibri" w:hAnsi="Calibri" w:cs="Calibri"/>
      <w:color w:val="000000"/>
      <w:sz w:val="22"/>
      <w:szCs w:val="22"/>
      <w:u w:color="000000"/>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Default">
    <w:name w:val="Default"/>
    <w:rPr>
      <w:rFonts w:cs="Arial Unicode MS"/>
      <w:color w:val="000000"/>
      <w:sz w:val="24"/>
      <w:szCs w:val="24"/>
      <w:u w:color="000000"/>
    </w:rPr>
  </w:style>
  <w:style w:type="paragraph" w:customStyle="1" w:styleId="BodyA">
    <w:name w:val="Body A"/>
    <w:rsid w:val="00994466"/>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351</Words>
  <Characters>2003</Characters>
  <Application>Microsoft Office Word</Application>
  <DocSecurity>0</DocSecurity>
  <Lines>16</Lines>
  <Paragraphs>4</Paragraphs>
  <ScaleCrop>false</ScaleCrop>
  <Company>University of Houston</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17133</dc:creator>
  <cp:lastModifiedBy>Breana Dave-Turner</cp:lastModifiedBy>
  <cp:revision>3</cp:revision>
  <cp:lastPrinted>2021-01-19T19:52:00Z</cp:lastPrinted>
  <dcterms:created xsi:type="dcterms:W3CDTF">2021-01-19T19:52:00Z</dcterms:created>
  <dcterms:modified xsi:type="dcterms:W3CDTF">2021-06-17T18:04:00Z</dcterms:modified>
</cp:coreProperties>
</file>